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537F" w14:textId="77777777" w:rsidR="000E5BC9" w:rsidRDefault="000E5BC9" w:rsidP="000E5BC9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Répcelak Város Önkormányzata Képviselő-testületének 8/2021. (V. 28.) önkormányzati rendelete a 2020. évi költségvetésének végrehajtásáról</w:t>
      </w:r>
    </w:p>
    <w:p w14:paraId="5B85F485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Répcelak Város Önkormányzata Képviselő-testületének az Alaptörvény 32. cikk (2) bekezdésében meghatározott eredeti jogalkotói hatáskörében, az Alaptörvény 32. cikk (1) bekezdés f) pontjában meghatározott feladatkörében eljárva, a katasztrófavédelemről és a hozzá kapcsolódó egyes törvények módosításáról szóló 2011. évi CXXVIII. törvény 46. § (4) bekezdésben biztosított jogkörében Répcelak Város Önkormányzata Képviselő-testülete feladat- és hatáskörében eljárva Répcelak Város Polgármestere a következőket rendeli el:</w:t>
      </w:r>
    </w:p>
    <w:p w14:paraId="3D028ACD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Általános rendelkezések</w:t>
      </w:r>
    </w:p>
    <w:p w14:paraId="2593B750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EEC2D90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A rendelet hatálya kiterjed az önkormányzatra, valamint annak költségvetési szerveire.</w:t>
      </w:r>
    </w:p>
    <w:p w14:paraId="359CBB50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A költségvetés bevételeinek és kiadásainak teljesítési főösszege, költségvetési egyenleg</w:t>
      </w:r>
    </w:p>
    <w:p w14:paraId="58CAC946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6985AC4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A képviselő-testület az önkormányzat 2020. évi költségvetési teljesítésének főösszegét</w:t>
      </w:r>
    </w:p>
    <w:p w14:paraId="4DDF1753" w14:textId="77777777" w:rsidR="000E5BC9" w:rsidRDefault="000E5BC9" w:rsidP="000E5BC9">
      <w:pPr>
        <w:pStyle w:val="Szvegtrzs"/>
        <w:spacing w:after="0" w:line="240" w:lineRule="auto"/>
        <w:ind w:left="220"/>
        <w:jc w:val="both"/>
      </w:pPr>
      <w:r>
        <w:t xml:space="preserve">a) </w:t>
      </w:r>
      <w:r>
        <w:rPr>
          <w:b/>
          <w:bCs/>
        </w:rPr>
        <w:t xml:space="preserve">2.218.225 E Ft bevétellel </w:t>
      </w:r>
      <w:r>
        <w:t>állapítja meg, s ezen belül</w:t>
      </w:r>
    </w:p>
    <w:p w14:paraId="028EAA64" w14:textId="77777777" w:rsidR="000E5BC9" w:rsidRDefault="000E5BC9" w:rsidP="000E5BC9">
      <w:pPr>
        <w:pStyle w:val="Szvegtrzs"/>
        <w:spacing w:after="0" w:line="240" w:lineRule="auto"/>
        <w:ind w:left="400"/>
        <w:jc w:val="both"/>
      </w:pPr>
      <w:proofErr w:type="spellStart"/>
      <w:r>
        <w:t>aa</w:t>
      </w:r>
      <w:proofErr w:type="spellEnd"/>
      <w:r>
        <w:t>) a működési költségvetési előirányzat csoport összege: 698.414 E Ft,</w:t>
      </w:r>
    </w:p>
    <w:p w14:paraId="362B6CA2" w14:textId="77777777" w:rsidR="000E5BC9" w:rsidRDefault="000E5BC9" w:rsidP="000E5BC9">
      <w:pPr>
        <w:pStyle w:val="Szvegtrzs"/>
        <w:spacing w:after="0" w:line="240" w:lineRule="auto"/>
        <w:ind w:left="400"/>
        <w:jc w:val="both"/>
      </w:pPr>
      <w:r>
        <w:t>ab) a felhalmozási költségvetési előirányzat csoport összege: 698.555 E Ft,</w:t>
      </w:r>
    </w:p>
    <w:p w14:paraId="3AF3666F" w14:textId="77777777" w:rsidR="000E5BC9" w:rsidRDefault="000E5BC9" w:rsidP="000E5BC9">
      <w:pPr>
        <w:pStyle w:val="Szvegtrzs"/>
        <w:spacing w:after="0" w:line="240" w:lineRule="auto"/>
        <w:ind w:left="400"/>
        <w:jc w:val="both"/>
      </w:pPr>
      <w:proofErr w:type="spellStart"/>
      <w:r>
        <w:t>ac</w:t>
      </w:r>
      <w:proofErr w:type="spellEnd"/>
      <w:r>
        <w:t>) finanszírozási bevételek összege: 821.256 E Ft.</w:t>
      </w:r>
    </w:p>
    <w:p w14:paraId="26AD8A2A" w14:textId="77777777" w:rsidR="000E5BC9" w:rsidRDefault="000E5BC9" w:rsidP="000E5BC9">
      <w:pPr>
        <w:pStyle w:val="Szvegtrzs"/>
        <w:spacing w:after="0" w:line="240" w:lineRule="auto"/>
        <w:ind w:left="220"/>
        <w:jc w:val="both"/>
      </w:pPr>
      <w:r>
        <w:t xml:space="preserve">b) </w:t>
      </w:r>
      <w:r>
        <w:rPr>
          <w:b/>
          <w:bCs/>
        </w:rPr>
        <w:t xml:space="preserve">1.546.169 E Ft kiadással </w:t>
      </w:r>
      <w:r>
        <w:t>állapítja meg, ezen belül</w:t>
      </w:r>
    </w:p>
    <w:p w14:paraId="6A9A3EED" w14:textId="77777777" w:rsidR="000E5BC9" w:rsidRDefault="000E5BC9" w:rsidP="000E5BC9">
      <w:pPr>
        <w:pStyle w:val="Szvegtrzs"/>
        <w:spacing w:after="0" w:line="240" w:lineRule="auto"/>
        <w:ind w:left="400"/>
        <w:jc w:val="both"/>
      </w:pPr>
      <w:proofErr w:type="spellStart"/>
      <w:r>
        <w:t>ba</w:t>
      </w:r>
      <w:proofErr w:type="spellEnd"/>
      <w:r>
        <w:t>) a működési költségvetési előirányzat csoport összege: 598.965 E Ft,</w:t>
      </w:r>
    </w:p>
    <w:p w14:paraId="3A6D09DA" w14:textId="77777777" w:rsidR="000E5BC9" w:rsidRDefault="000E5BC9" w:rsidP="000E5BC9">
      <w:pPr>
        <w:pStyle w:val="Szvegtrzs"/>
        <w:spacing w:after="0" w:line="240" w:lineRule="auto"/>
        <w:ind w:left="400"/>
        <w:jc w:val="both"/>
      </w:pPr>
      <w:proofErr w:type="spellStart"/>
      <w:r>
        <w:t>bb</w:t>
      </w:r>
      <w:proofErr w:type="spellEnd"/>
      <w:r>
        <w:t>) a felhalmozási költségvetési előirányzat csoport összege: 942.263 E Ft,</w:t>
      </w:r>
    </w:p>
    <w:p w14:paraId="041FBE6D" w14:textId="77777777" w:rsidR="000E5BC9" w:rsidRDefault="000E5BC9" w:rsidP="000E5BC9">
      <w:pPr>
        <w:pStyle w:val="Szvegtrzs"/>
        <w:spacing w:after="0" w:line="240" w:lineRule="auto"/>
        <w:ind w:left="400"/>
        <w:jc w:val="both"/>
      </w:pPr>
      <w:proofErr w:type="spellStart"/>
      <w:r>
        <w:t>bc</w:t>
      </w:r>
      <w:proofErr w:type="spellEnd"/>
      <w:r>
        <w:t>) finanszírozási kiadások összege: 4.941 E Ft.</w:t>
      </w:r>
    </w:p>
    <w:p w14:paraId="50D900FC" w14:textId="77777777" w:rsidR="000E5BC9" w:rsidRDefault="000E5BC9" w:rsidP="000E5BC9">
      <w:pPr>
        <w:pStyle w:val="Szvegtrzs"/>
        <w:spacing w:after="0" w:line="240" w:lineRule="auto"/>
        <w:ind w:left="220"/>
        <w:jc w:val="both"/>
      </w:pPr>
      <w:r>
        <w:t>c) A 2020. évi költségvetési egyenleg 144.259 E Ft hiány, melyből a működési költségvetés teljesítésének egyenlege 99.449 E Ft többlet, felhalmozási költségvetés teljesítésének egyenlege 243.708 E Ft hiány. A költségvetés hiánya teljes egészében belső finanszírozással kerül biztosításra, a 2020. évi költségvetési maradványból.</w:t>
      </w:r>
    </w:p>
    <w:p w14:paraId="3007B5E4" w14:textId="77777777" w:rsidR="000E5BC9" w:rsidRDefault="000E5BC9" w:rsidP="000E5BC9">
      <w:pPr>
        <w:pStyle w:val="Szvegtrzs"/>
        <w:spacing w:after="0" w:line="240" w:lineRule="auto"/>
        <w:ind w:left="220"/>
        <w:jc w:val="both"/>
      </w:pPr>
      <w:r>
        <w:t>d) Az önkormányzat és költségvetési szervei teljesített bevétele és kiadásai közti maradványt 672.055 E Ft összegben állapítja meg. Az intézmények által felhasználható maradványt a 13. melléklet szerint elfogadja, azt az intézmények felhasználhatják 2021. évben.</w:t>
      </w:r>
    </w:p>
    <w:p w14:paraId="32D9A659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2CF78D9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 xml:space="preserve">Képviselő-testület a költségvetési bevételek és költségvetési kiadások teljesítésének kiemelt </w:t>
      </w:r>
      <w:proofErr w:type="spellStart"/>
      <w:r>
        <w:t>előirányzatonkénti</w:t>
      </w:r>
      <w:proofErr w:type="spellEnd"/>
      <w:r>
        <w:t xml:space="preserve">, </w:t>
      </w:r>
      <w:proofErr w:type="spellStart"/>
      <w:r>
        <w:t>rovatonkénti</w:t>
      </w:r>
      <w:proofErr w:type="spellEnd"/>
      <w:r>
        <w:t xml:space="preserve"> megoszlását önkormányzati szinten a rendelet 1. melléklet; 2. melléklet; 3. melléklet; 5. melléklet; 6. melléklet; és 9. melléklet szerint jóváhagyja.</w:t>
      </w:r>
    </w:p>
    <w:p w14:paraId="4C5C18D7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431BB30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A helyi önkormányzat által folyósított ellátottak pénzbeli juttatásai a rendelet 7. melléklete szerinti részletezésben 5.608 E Ft.</w:t>
      </w:r>
    </w:p>
    <w:p w14:paraId="02E6D411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6C62496B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Képviselő-testület a helyi önkormányzat nevében végzett</w:t>
      </w:r>
    </w:p>
    <w:p w14:paraId="11A78563" w14:textId="77777777" w:rsidR="000E5BC9" w:rsidRDefault="000E5BC9" w:rsidP="000E5BC9">
      <w:pPr>
        <w:pStyle w:val="Szvegtrzs"/>
        <w:spacing w:after="0" w:line="240" w:lineRule="auto"/>
        <w:ind w:left="220"/>
        <w:jc w:val="both"/>
      </w:pPr>
      <w:r>
        <w:t>a) beruházási kiadásait beruházásonként a rendelet 8. melléklete szerinti részletezésben 901.476 E Ft összegben,</w:t>
      </w:r>
    </w:p>
    <w:p w14:paraId="62B4E694" w14:textId="77777777" w:rsidR="000E5BC9" w:rsidRDefault="000E5BC9" w:rsidP="000E5BC9">
      <w:pPr>
        <w:pStyle w:val="Szvegtrzs"/>
        <w:spacing w:after="0" w:line="240" w:lineRule="auto"/>
        <w:ind w:left="220"/>
        <w:jc w:val="both"/>
      </w:pPr>
      <w:r>
        <w:lastRenderedPageBreak/>
        <w:t>b) felújítási kiadásait felújításonként a rendelet 8. melléklete szerinti részletezésben 12.783 E Ft összegben,</w:t>
      </w:r>
    </w:p>
    <w:p w14:paraId="50FE9DC5" w14:textId="77777777" w:rsidR="000E5BC9" w:rsidRDefault="000E5BC9" w:rsidP="000E5BC9">
      <w:pPr>
        <w:pStyle w:val="Szvegtrzs"/>
        <w:spacing w:after="0" w:line="240" w:lineRule="auto"/>
        <w:jc w:val="both"/>
      </w:pPr>
      <w:r>
        <w:t>c.) felhalmozási célra véglegesen átadott pénzeszközeit a rendelet 9. melléklete szerinti részletezésben 16.003 ezer Ft összegben állapítja meg.</w:t>
      </w:r>
    </w:p>
    <w:p w14:paraId="52F77EE2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7BCB88A7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A beszámolási évben Répcelak Város Önkormányzatának nem volt olyan fejlesztési célja, amelynek megvalósításához a Magyarország gazdasági stabilitásáról szóló 2011. évi CXCIV. törvény 3. § (1) bekezdése szerinti adósságot keletkező ügylet megkötése vált volna szükségessé.</w:t>
      </w:r>
    </w:p>
    <w:p w14:paraId="4A4665BB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09B9828A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Az önkormányzat összevont költségvetésében az általános tartalék 19.036 E Ft, a céltartalék 64.711 E Ft, a rendelet 10. melléklete szerinti részletezésben.</w:t>
      </w:r>
    </w:p>
    <w:p w14:paraId="2CD1A62D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01E0CF1D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Répcelak Város Önkormányzata intézményeinek finanszírozásaként 204.467 ezer Ft-ot folyósított a 11. mellékletének részletezése szerint.</w:t>
      </w:r>
    </w:p>
    <w:p w14:paraId="287638F2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5A73523D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A képviselő-testület az önkormányzat 2020. évre összesített létszám-előirányzatát a rendelet 12. mellékletében részletezettek szerint az alábbiakban állapítja meg: átlagos statisztikai állományi létszám – átlaglétszám – 40 fő, ebből közfoglalkoztatottak átlaglétszáma: 2 fő.</w:t>
      </w:r>
    </w:p>
    <w:p w14:paraId="1526D317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0D7CE689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Répcelak Város Önkormányzata és költségvetési szervei 2020. évi felülvizsgált maradványát a 13. mellékletben foglalt részletezésnek megfelelően jóváhagyja.</w:t>
      </w:r>
    </w:p>
    <w:p w14:paraId="0BA4CCB2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4C4D819C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Az Európai Uniós forrásból finanszírozott támogatással megvalósuló programok, projektek bevételeit és kiadásait, valamint az önkormányzaton kívüli ilyen projektekhez történő hozzájárulásokat a rendelet 14. mellékletei tartalmazzák.</w:t>
      </w:r>
    </w:p>
    <w:p w14:paraId="5472194F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3841CB29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Az önkormányzat képviselő-testülete a 2020. évi állami támogatásokkal, hozzájárulásokkal kapcsolatos elszámolását a 4. melléklet szerint jóváhagyja.</w:t>
      </w:r>
    </w:p>
    <w:p w14:paraId="4F1BA71B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72E68E06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A Képviselő-testület az önkormányzat és költségvetési szerveinek eredmény-kimutatását a 15. melléklet szerint jóváhagyja.</w:t>
      </w:r>
    </w:p>
    <w:p w14:paraId="11E36682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5BE0331C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Az önkormányzat 2020. december 31-i állapot szerinti vagyonmérlegéről készített kimutatást a 16. mellékletben foglaltaknak megfelelően elfogadja.</w:t>
      </w:r>
    </w:p>
    <w:p w14:paraId="4315A79E" w14:textId="77777777" w:rsidR="000E5BC9" w:rsidRDefault="000E5BC9" w:rsidP="000E5BC9">
      <w:pPr>
        <w:pStyle w:val="Szvegtrzs"/>
        <w:spacing w:before="220" w:after="0" w:line="240" w:lineRule="auto"/>
        <w:jc w:val="both"/>
      </w:pPr>
    </w:p>
    <w:p w14:paraId="30CC2833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15. §</w:t>
      </w:r>
    </w:p>
    <w:p w14:paraId="232EF12A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Képviselő-testület az önként vállalt feladatok, államigazgatási feladatok teljesítési adatai a 17. melléklet szerint tudomásul veszi.</w:t>
      </w:r>
    </w:p>
    <w:p w14:paraId="5AE69A6B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5BBEE39F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Képviselő-testület az önkormányzat tulajdonában álló gazdasági társaságok adatairól készített tájékoztatót a 18. melléklet szerint jóváhagyja.</w:t>
      </w:r>
    </w:p>
    <w:p w14:paraId="452F220E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3C3A3E04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Képviselő-testület az önkormányzat és költségvetési szerveinek vagyonkimutatását a 19. melléklet szerint jóváhagyja.</w:t>
      </w:r>
    </w:p>
    <w:p w14:paraId="2169EB82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777C9BB6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(1) Képviselő- testület utasítja a jegyzőt, hogy a maradványt érintő fizetési kötelezettségek, illetve beszedések teljesítését biztosítsa, illetve kísérje figyelemmel.</w:t>
      </w:r>
    </w:p>
    <w:p w14:paraId="026E8BE2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(2) Utasítja a jegyzőt és az intézmények vezetőit, hogy a maradványnak a 2021. évi előirányzaton történő átvezetéséről gondoskodjon.</w:t>
      </w:r>
    </w:p>
    <w:p w14:paraId="65F90CD4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(3) Képviselő- testület utasítja a jegyzőt, hogy a beszámoló elfogadásáról, a maradvány jóváhagyott összegéről, a fizetési kötelezettségekről az intézményeket a rendelet elfogadását követően 8 napon belül írásban értesítse.</w:t>
      </w:r>
    </w:p>
    <w:p w14:paraId="1E6E15E9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Záró rendelkezések</w:t>
      </w:r>
    </w:p>
    <w:p w14:paraId="004B3D8D" w14:textId="77777777" w:rsidR="000E5BC9" w:rsidRDefault="000E5BC9" w:rsidP="000E5BC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6184FCA6" w14:textId="77777777" w:rsidR="000E5BC9" w:rsidRDefault="000E5BC9" w:rsidP="000E5BC9">
      <w:pPr>
        <w:pStyle w:val="Szvegtrzs"/>
        <w:spacing w:before="220" w:after="0" w:line="240" w:lineRule="auto"/>
        <w:jc w:val="both"/>
      </w:pPr>
      <w:r>
        <w:t>Ez a rendelet 2021. május 30-án lép hatályba.</w:t>
      </w:r>
    </w:p>
    <w:p w14:paraId="45DD4F83" w14:textId="77777777" w:rsidR="000E5BC9" w:rsidRDefault="000E5BC9" w:rsidP="000E5BC9">
      <w:pPr>
        <w:pStyle w:val="Szvegtrzs"/>
        <w:spacing w:before="220" w:after="0" w:line="240" w:lineRule="auto"/>
      </w:pPr>
      <w:r>
        <w:t>Répcelak, 2021. május 27.</w:t>
      </w:r>
    </w:p>
    <w:p w14:paraId="56402955" w14:textId="77777777" w:rsidR="000E5BC9" w:rsidRDefault="000E5BC9" w:rsidP="000E5BC9">
      <w:pPr>
        <w:pStyle w:val="Szvegtrzs"/>
        <w:spacing w:before="220" w:after="0" w:line="240" w:lineRule="auto"/>
      </w:pPr>
    </w:p>
    <w:p w14:paraId="767E8C6D" w14:textId="77777777" w:rsidR="000E5BC9" w:rsidRDefault="000E5BC9" w:rsidP="000E5BC9">
      <w:pPr>
        <w:pStyle w:val="Szvegtrzs"/>
        <w:spacing w:before="220" w:after="0" w:line="240" w:lineRule="auto"/>
      </w:pPr>
      <w:r>
        <w:t xml:space="preserve">  Szabó József </w:t>
      </w:r>
      <w:r>
        <w:tab/>
      </w:r>
      <w:r>
        <w:tab/>
      </w:r>
      <w:r>
        <w:tab/>
      </w:r>
      <w:r>
        <w:tab/>
      </w:r>
      <w:r>
        <w:tab/>
        <w:t xml:space="preserve">      dr. Kiss Julianna </w:t>
      </w:r>
    </w:p>
    <w:p w14:paraId="6FDE16AC" w14:textId="77777777" w:rsidR="000E5BC9" w:rsidRDefault="000E5BC9" w:rsidP="000E5BC9">
      <w:pPr>
        <w:rPr>
          <w:kern w:val="0"/>
        </w:rPr>
      </w:pPr>
      <w:r>
        <w:rPr>
          <w:kern w:val="0"/>
        </w:rPr>
        <w:t xml:space="preserve">  polgármester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 xml:space="preserve">             jegyző</w:t>
      </w:r>
      <w:r>
        <w:rPr>
          <w:kern w:val="0"/>
        </w:rPr>
        <w:tab/>
      </w:r>
    </w:p>
    <w:p w14:paraId="3618C609" w14:textId="77777777" w:rsidR="000E5BC9" w:rsidRDefault="000E5BC9" w:rsidP="000E5BC9">
      <w:pPr>
        <w:rPr>
          <w:kern w:val="0"/>
        </w:rPr>
      </w:pPr>
    </w:p>
    <w:p w14:paraId="6F72235B" w14:textId="77777777" w:rsidR="000E5BC9" w:rsidRDefault="000E5BC9" w:rsidP="000E5BC9">
      <w:pPr>
        <w:rPr>
          <w:kern w:val="0"/>
        </w:rPr>
      </w:pPr>
    </w:p>
    <w:p w14:paraId="08C33CF8" w14:textId="77777777" w:rsidR="000E5BC9" w:rsidRDefault="000E5BC9" w:rsidP="000E5BC9">
      <w:pPr>
        <w:rPr>
          <w:kern w:val="0"/>
        </w:rPr>
      </w:pPr>
      <w:r>
        <w:rPr>
          <w:kern w:val="0"/>
        </w:rPr>
        <w:t xml:space="preserve">Záradék: a rendelet kihirdetve 2021. május 28-án.  </w:t>
      </w:r>
    </w:p>
    <w:p w14:paraId="4506A094" w14:textId="77777777" w:rsidR="000E5BC9" w:rsidRDefault="000E5BC9" w:rsidP="000E5BC9">
      <w:pPr>
        <w:rPr>
          <w:kern w:val="0"/>
        </w:rPr>
      </w:pPr>
    </w:p>
    <w:p w14:paraId="2A4B273B" w14:textId="77777777" w:rsidR="000E5BC9" w:rsidRDefault="000E5BC9" w:rsidP="000E5BC9">
      <w:pPr>
        <w:rPr>
          <w:kern w:val="0"/>
        </w:rPr>
      </w:pPr>
      <w:r>
        <w:rPr>
          <w:kern w:val="0"/>
        </w:rPr>
        <w:t xml:space="preserve">dr. Kiss Julianna </w:t>
      </w:r>
      <w:proofErr w:type="spellStart"/>
      <w:r>
        <w:rPr>
          <w:kern w:val="0"/>
        </w:rPr>
        <w:t>sk</w:t>
      </w:r>
      <w:proofErr w:type="spellEnd"/>
      <w:r>
        <w:rPr>
          <w:kern w:val="0"/>
        </w:rPr>
        <w:t xml:space="preserve">. </w:t>
      </w:r>
    </w:p>
    <w:p w14:paraId="7359031E" w14:textId="13D8B7E7" w:rsidR="000E5BC9" w:rsidRDefault="000E5BC9" w:rsidP="000E5BC9">
      <w:r>
        <w:rPr>
          <w:kern w:val="0"/>
        </w:rPr>
        <w:t xml:space="preserve">          jegyző</w:t>
      </w:r>
    </w:p>
    <w:sectPr w:rsidR="000E5BC9" w:rsidSect="000E5BC9">
      <w:pgSz w:w="11906" w:h="16838"/>
      <w:pgMar w:top="1134" w:right="1134" w:bottom="1693" w:left="1134" w:header="0" w:footer="1134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81"/>
    <w:rsid w:val="000E5BC9"/>
    <w:rsid w:val="004E0E52"/>
    <w:rsid w:val="0059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5DB10-E02C-4768-B4C3-18905585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5BC9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0E5BC9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semiHidden/>
    <w:rsid w:val="000E5BC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2021-05-28T09:28:00Z</dcterms:created>
  <dcterms:modified xsi:type="dcterms:W3CDTF">2021-05-28T09:29:00Z</dcterms:modified>
</cp:coreProperties>
</file>